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6B1AE3" w14:textId="42796523" w:rsidR="00BF4B1B" w:rsidRDefault="00BF4B1B">
      <w:pPr>
        <w:jc w:val="center"/>
      </w:pPr>
      <w:r>
        <w:t xml:space="preserve">R.A.T. Question </w:t>
      </w:r>
      <w:r w:rsidR="00BF39EA">
        <w:t>Guide</w:t>
      </w:r>
    </w:p>
    <w:p w14:paraId="30F344B1" w14:textId="77777777" w:rsidR="00BF4B1B" w:rsidRDefault="00BF4B1B"/>
    <w:p w14:paraId="7F9F060D" w14:textId="77777777" w:rsidR="0023680B" w:rsidRPr="006177B0" w:rsidRDefault="00BF4B1B" w:rsidP="0023680B">
      <w:r>
        <w:t xml:space="preserve">To begin the assessment process, the teacher asks questions about how the technology functioned regarding the themes of </w:t>
      </w:r>
      <w:r>
        <w:rPr>
          <w:b/>
        </w:rPr>
        <w:t>Instruction</w:t>
      </w:r>
      <w:r>
        <w:t xml:space="preserve">, </w:t>
      </w:r>
      <w:r>
        <w:rPr>
          <w:b/>
        </w:rPr>
        <w:t>Student Learning</w:t>
      </w:r>
      <w:r>
        <w:t xml:space="preserve">, and </w:t>
      </w:r>
      <w:r>
        <w:rPr>
          <w:b/>
        </w:rPr>
        <w:t>Curriculum</w:t>
      </w:r>
      <w:r>
        <w:t xml:space="preserve">. </w:t>
      </w:r>
      <w:r w:rsidR="0023680B" w:rsidRPr="006177B0">
        <w:t xml:space="preserve">By yourself or in coordination with others in your school or district, you can add other important dimensions related to instruction, learning and curriculum in a new table specialized for your school/district.* </w:t>
      </w:r>
    </w:p>
    <w:p w14:paraId="12B81311" w14:textId="77777777" w:rsidR="0023680B" w:rsidRPr="006177B0" w:rsidRDefault="0023680B" w:rsidP="0023680B"/>
    <w:p w14:paraId="3AC02DD8" w14:textId="77777777" w:rsidR="0023680B" w:rsidRPr="006177B0" w:rsidRDefault="0023680B" w:rsidP="0023680B">
      <w:pPr>
        <w:pStyle w:val="Body1Left"/>
        <w:keepNext/>
        <w:keepLines/>
        <w:rPr>
          <w:u w:val="single"/>
        </w:rPr>
      </w:pPr>
      <w:r w:rsidRPr="006177B0">
        <w:rPr>
          <w:i/>
        </w:rPr>
        <w:t>Table 1:</w:t>
      </w:r>
      <w:r w:rsidRPr="006177B0">
        <w:t xml:space="preserve"> Dimensions of Educational Themes</w:t>
      </w:r>
    </w:p>
    <w:tbl>
      <w:tblPr>
        <w:tblW w:w="0" w:type="auto"/>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2808"/>
        <w:gridCol w:w="236"/>
        <w:gridCol w:w="3240"/>
        <w:gridCol w:w="236"/>
        <w:gridCol w:w="3112"/>
      </w:tblGrid>
      <w:tr w:rsidR="0023680B" w:rsidRPr="006177B0" w14:paraId="5BD5DD95" w14:textId="77777777" w:rsidTr="0023680B">
        <w:tc>
          <w:tcPr>
            <w:tcW w:w="2807" w:type="dxa"/>
            <w:tcBorders>
              <w:top w:val="single" w:sz="4" w:space="0" w:color="auto"/>
              <w:left w:val="single" w:sz="4" w:space="0" w:color="auto"/>
              <w:bottom w:val="single" w:sz="4" w:space="0" w:color="auto"/>
              <w:right w:val="single" w:sz="18" w:space="0" w:color="auto"/>
            </w:tcBorders>
          </w:tcPr>
          <w:p w14:paraId="79AB99EC" w14:textId="77777777" w:rsidR="0023680B" w:rsidRPr="006177B0" w:rsidRDefault="0023680B" w:rsidP="0023680B">
            <w:pPr>
              <w:pStyle w:val="Body1"/>
              <w:keepNext/>
              <w:keepLines/>
              <w:spacing w:line="240" w:lineRule="auto"/>
              <w:ind w:firstLine="0"/>
              <w:jc w:val="center"/>
              <w:rPr>
                <w:b/>
              </w:rPr>
            </w:pPr>
            <w:r w:rsidRPr="006177B0">
              <w:rPr>
                <w:b/>
              </w:rPr>
              <w:t>Dimensions of Instructional Methods</w:t>
            </w:r>
          </w:p>
        </w:tc>
        <w:tc>
          <w:tcPr>
            <w:tcW w:w="236" w:type="dxa"/>
            <w:tcBorders>
              <w:top w:val="nil"/>
              <w:left w:val="single" w:sz="18" w:space="0" w:color="auto"/>
              <w:bottom w:val="nil"/>
              <w:right w:val="single" w:sz="18" w:space="0" w:color="auto"/>
            </w:tcBorders>
          </w:tcPr>
          <w:p w14:paraId="473CE680" w14:textId="77777777" w:rsidR="0023680B" w:rsidRPr="006177B0" w:rsidRDefault="0023680B" w:rsidP="0023680B">
            <w:pPr>
              <w:pStyle w:val="Body1"/>
              <w:keepNext/>
              <w:keepLines/>
              <w:spacing w:line="240" w:lineRule="auto"/>
              <w:ind w:firstLine="0"/>
              <w:jc w:val="center"/>
              <w:rPr>
                <w:b/>
              </w:rPr>
            </w:pPr>
          </w:p>
        </w:tc>
        <w:tc>
          <w:tcPr>
            <w:tcW w:w="3185" w:type="dxa"/>
            <w:tcBorders>
              <w:top w:val="single" w:sz="4" w:space="0" w:color="auto"/>
              <w:left w:val="single" w:sz="18" w:space="0" w:color="auto"/>
              <w:bottom w:val="single" w:sz="4" w:space="0" w:color="auto"/>
              <w:right w:val="single" w:sz="18" w:space="0" w:color="auto"/>
            </w:tcBorders>
          </w:tcPr>
          <w:p w14:paraId="06638868" w14:textId="77777777" w:rsidR="0023680B" w:rsidRPr="006177B0" w:rsidRDefault="0023680B" w:rsidP="0023680B">
            <w:pPr>
              <w:pStyle w:val="Body1"/>
              <w:keepNext/>
              <w:keepLines/>
              <w:spacing w:line="240" w:lineRule="auto"/>
              <w:ind w:firstLine="0"/>
              <w:jc w:val="center"/>
              <w:rPr>
                <w:b/>
              </w:rPr>
            </w:pPr>
            <w:r w:rsidRPr="006177B0">
              <w:rPr>
                <w:b/>
              </w:rPr>
              <w:t>Dimensions of Student Learning Processes</w:t>
            </w:r>
          </w:p>
        </w:tc>
        <w:tc>
          <w:tcPr>
            <w:tcW w:w="236" w:type="dxa"/>
            <w:tcBorders>
              <w:top w:val="nil"/>
              <w:left w:val="single" w:sz="18" w:space="0" w:color="auto"/>
              <w:bottom w:val="nil"/>
              <w:right w:val="single" w:sz="18" w:space="0" w:color="auto"/>
            </w:tcBorders>
          </w:tcPr>
          <w:p w14:paraId="3374B155" w14:textId="77777777" w:rsidR="0023680B" w:rsidRPr="006177B0" w:rsidRDefault="0023680B" w:rsidP="0023680B">
            <w:pPr>
              <w:pStyle w:val="Body1"/>
              <w:keepNext/>
              <w:keepLines/>
              <w:spacing w:line="240" w:lineRule="auto"/>
              <w:ind w:firstLine="0"/>
              <w:jc w:val="center"/>
              <w:rPr>
                <w:b/>
              </w:rPr>
            </w:pPr>
          </w:p>
        </w:tc>
        <w:tc>
          <w:tcPr>
            <w:tcW w:w="3112" w:type="dxa"/>
            <w:tcBorders>
              <w:top w:val="single" w:sz="4" w:space="0" w:color="auto"/>
              <w:left w:val="single" w:sz="18" w:space="0" w:color="auto"/>
              <w:bottom w:val="single" w:sz="4" w:space="0" w:color="auto"/>
              <w:right w:val="single" w:sz="4" w:space="0" w:color="auto"/>
            </w:tcBorders>
          </w:tcPr>
          <w:p w14:paraId="1EC3E285" w14:textId="77777777" w:rsidR="0023680B" w:rsidRPr="006177B0" w:rsidRDefault="0023680B" w:rsidP="0023680B">
            <w:pPr>
              <w:pStyle w:val="Body1"/>
              <w:keepNext/>
              <w:keepLines/>
              <w:spacing w:line="240" w:lineRule="auto"/>
              <w:ind w:firstLine="0"/>
              <w:jc w:val="center"/>
              <w:rPr>
                <w:b/>
              </w:rPr>
            </w:pPr>
            <w:r w:rsidRPr="006177B0">
              <w:rPr>
                <w:b/>
              </w:rPr>
              <w:t>Dimensions of Curriculum Goals</w:t>
            </w:r>
          </w:p>
        </w:tc>
      </w:tr>
      <w:tr w:rsidR="0023680B" w:rsidRPr="006177B0" w14:paraId="764CD4BA" w14:textId="77777777" w:rsidTr="0023680B">
        <w:tc>
          <w:tcPr>
            <w:tcW w:w="2807" w:type="dxa"/>
            <w:tcBorders>
              <w:top w:val="single" w:sz="4" w:space="0" w:color="auto"/>
              <w:left w:val="single" w:sz="4" w:space="0" w:color="auto"/>
              <w:bottom w:val="single" w:sz="4" w:space="0" w:color="auto"/>
              <w:right w:val="single" w:sz="18" w:space="0" w:color="auto"/>
            </w:tcBorders>
          </w:tcPr>
          <w:p w14:paraId="36A29218" w14:textId="77777777" w:rsidR="0023680B" w:rsidRPr="006177B0" w:rsidRDefault="0023680B" w:rsidP="0023680B">
            <w:pPr>
              <w:pStyle w:val="Body1"/>
              <w:keepNext/>
              <w:keepLines/>
              <w:spacing w:line="240" w:lineRule="auto"/>
              <w:ind w:firstLine="0"/>
            </w:pPr>
            <w:r w:rsidRPr="006177B0">
              <w:t>Teacher’s role in instruction</w:t>
            </w:r>
          </w:p>
        </w:tc>
        <w:tc>
          <w:tcPr>
            <w:tcW w:w="236" w:type="dxa"/>
            <w:tcBorders>
              <w:top w:val="nil"/>
              <w:left w:val="single" w:sz="18" w:space="0" w:color="auto"/>
              <w:bottom w:val="nil"/>
              <w:right w:val="single" w:sz="18" w:space="0" w:color="auto"/>
            </w:tcBorders>
          </w:tcPr>
          <w:p w14:paraId="15CB6AF4" w14:textId="77777777" w:rsidR="0023680B" w:rsidRPr="006177B0" w:rsidRDefault="0023680B" w:rsidP="0023680B">
            <w:pPr>
              <w:pStyle w:val="Body1"/>
              <w:keepNext/>
              <w:keepLines/>
              <w:spacing w:line="240" w:lineRule="auto"/>
              <w:ind w:firstLine="0"/>
            </w:pPr>
          </w:p>
        </w:tc>
        <w:tc>
          <w:tcPr>
            <w:tcW w:w="3185" w:type="dxa"/>
            <w:tcBorders>
              <w:top w:val="single" w:sz="4" w:space="0" w:color="auto"/>
              <w:left w:val="single" w:sz="18" w:space="0" w:color="auto"/>
              <w:bottom w:val="single" w:sz="4" w:space="0" w:color="auto"/>
              <w:right w:val="single" w:sz="18" w:space="0" w:color="auto"/>
            </w:tcBorders>
          </w:tcPr>
          <w:p w14:paraId="37D2CA03" w14:textId="77777777" w:rsidR="0023680B" w:rsidRPr="006177B0" w:rsidRDefault="0023680B" w:rsidP="0023680B">
            <w:pPr>
              <w:pStyle w:val="Body1"/>
              <w:keepNext/>
              <w:keepLines/>
              <w:spacing w:line="240" w:lineRule="auto"/>
              <w:ind w:firstLine="0"/>
            </w:pPr>
            <w:r w:rsidRPr="006177B0">
              <w:t>Learning Activity/task</w:t>
            </w:r>
          </w:p>
        </w:tc>
        <w:tc>
          <w:tcPr>
            <w:tcW w:w="236" w:type="dxa"/>
            <w:tcBorders>
              <w:top w:val="nil"/>
              <w:left w:val="single" w:sz="18" w:space="0" w:color="auto"/>
              <w:bottom w:val="nil"/>
              <w:right w:val="single" w:sz="18" w:space="0" w:color="auto"/>
            </w:tcBorders>
          </w:tcPr>
          <w:p w14:paraId="2C9CB7D9" w14:textId="77777777" w:rsidR="0023680B" w:rsidRPr="006177B0" w:rsidRDefault="0023680B" w:rsidP="0023680B">
            <w:pPr>
              <w:pStyle w:val="Body1"/>
              <w:keepNext/>
              <w:keepLines/>
              <w:spacing w:line="240" w:lineRule="auto"/>
              <w:ind w:firstLine="0"/>
            </w:pPr>
          </w:p>
        </w:tc>
        <w:tc>
          <w:tcPr>
            <w:tcW w:w="3112" w:type="dxa"/>
            <w:tcBorders>
              <w:top w:val="single" w:sz="4" w:space="0" w:color="auto"/>
              <w:left w:val="single" w:sz="18" w:space="0" w:color="auto"/>
              <w:bottom w:val="single" w:sz="4" w:space="0" w:color="auto"/>
              <w:right w:val="single" w:sz="4" w:space="0" w:color="auto"/>
            </w:tcBorders>
          </w:tcPr>
          <w:p w14:paraId="1345C2BF" w14:textId="0509A2AA" w:rsidR="0023680B" w:rsidRPr="006177B0" w:rsidRDefault="00AF307F" w:rsidP="0023680B">
            <w:pPr>
              <w:pStyle w:val="Body1"/>
              <w:keepNext/>
              <w:keepLines/>
              <w:spacing w:line="240" w:lineRule="auto"/>
              <w:ind w:firstLine="0"/>
            </w:pPr>
            <w:r>
              <w:t>Curricular knowledge or concepts</w:t>
            </w:r>
          </w:p>
        </w:tc>
      </w:tr>
      <w:tr w:rsidR="0023680B" w:rsidRPr="006177B0" w14:paraId="5E9C573E" w14:textId="77777777" w:rsidTr="0023680B">
        <w:tc>
          <w:tcPr>
            <w:tcW w:w="2807" w:type="dxa"/>
            <w:tcBorders>
              <w:top w:val="single" w:sz="4" w:space="0" w:color="auto"/>
              <w:left w:val="single" w:sz="4" w:space="0" w:color="auto"/>
              <w:bottom w:val="single" w:sz="4" w:space="0" w:color="auto"/>
              <w:right w:val="single" w:sz="18" w:space="0" w:color="auto"/>
            </w:tcBorders>
          </w:tcPr>
          <w:p w14:paraId="7C89DE60" w14:textId="77777777" w:rsidR="0023680B" w:rsidRPr="006177B0" w:rsidRDefault="0023680B" w:rsidP="0023680B">
            <w:pPr>
              <w:pStyle w:val="Body1"/>
              <w:keepNext/>
              <w:keepLines/>
              <w:spacing w:line="240" w:lineRule="auto"/>
              <w:ind w:firstLine="0"/>
            </w:pPr>
          </w:p>
          <w:p w14:paraId="5024FDFD" w14:textId="77777777" w:rsidR="0023680B" w:rsidRPr="006177B0" w:rsidRDefault="0023680B" w:rsidP="0023680B">
            <w:pPr>
              <w:pStyle w:val="Body1"/>
              <w:keepNext/>
              <w:keepLines/>
              <w:spacing w:line="240" w:lineRule="auto"/>
              <w:ind w:firstLine="0"/>
            </w:pPr>
            <w:r w:rsidRPr="006177B0">
              <w:t>Interaction with students</w:t>
            </w:r>
          </w:p>
        </w:tc>
        <w:tc>
          <w:tcPr>
            <w:tcW w:w="236" w:type="dxa"/>
            <w:tcBorders>
              <w:top w:val="nil"/>
              <w:left w:val="single" w:sz="18" w:space="0" w:color="auto"/>
              <w:bottom w:val="nil"/>
              <w:right w:val="single" w:sz="18" w:space="0" w:color="auto"/>
            </w:tcBorders>
          </w:tcPr>
          <w:p w14:paraId="3630A927" w14:textId="77777777" w:rsidR="0023680B" w:rsidRPr="006177B0" w:rsidRDefault="0023680B" w:rsidP="0023680B">
            <w:pPr>
              <w:pStyle w:val="Body1"/>
              <w:keepNext/>
              <w:keepLines/>
              <w:spacing w:line="240" w:lineRule="auto"/>
              <w:ind w:firstLine="0"/>
            </w:pPr>
          </w:p>
        </w:tc>
        <w:tc>
          <w:tcPr>
            <w:tcW w:w="3185" w:type="dxa"/>
            <w:tcBorders>
              <w:top w:val="single" w:sz="4" w:space="0" w:color="auto"/>
              <w:left w:val="single" w:sz="18" w:space="0" w:color="auto"/>
              <w:bottom w:val="single" w:sz="4" w:space="0" w:color="auto"/>
              <w:right w:val="single" w:sz="18" w:space="0" w:color="auto"/>
            </w:tcBorders>
          </w:tcPr>
          <w:p w14:paraId="03D619A2" w14:textId="77777777" w:rsidR="0023680B" w:rsidRPr="006177B0" w:rsidRDefault="0023680B" w:rsidP="0023680B">
            <w:pPr>
              <w:pStyle w:val="Body1"/>
              <w:keepNext/>
              <w:keepLines/>
              <w:spacing w:line="240" w:lineRule="auto"/>
              <w:ind w:firstLine="0"/>
            </w:pPr>
          </w:p>
          <w:p w14:paraId="47A214DF" w14:textId="77777777" w:rsidR="0023680B" w:rsidRPr="006177B0" w:rsidRDefault="0023680B" w:rsidP="0023680B">
            <w:pPr>
              <w:pStyle w:val="Body1"/>
              <w:keepNext/>
              <w:keepLines/>
              <w:spacing w:line="240" w:lineRule="auto"/>
              <w:ind w:firstLine="0"/>
            </w:pPr>
            <w:r w:rsidRPr="006177B0">
              <w:t>Thinking process – mental process</w:t>
            </w:r>
          </w:p>
        </w:tc>
        <w:tc>
          <w:tcPr>
            <w:tcW w:w="236" w:type="dxa"/>
            <w:tcBorders>
              <w:top w:val="nil"/>
              <w:left w:val="single" w:sz="18" w:space="0" w:color="auto"/>
              <w:bottom w:val="nil"/>
              <w:right w:val="single" w:sz="18" w:space="0" w:color="auto"/>
            </w:tcBorders>
          </w:tcPr>
          <w:p w14:paraId="3007919E" w14:textId="77777777" w:rsidR="0023680B" w:rsidRPr="006177B0" w:rsidRDefault="0023680B" w:rsidP="0023680B">
            <w:pPr>
              <w:pStyle w:val="Body1"/>
              <w:keepNext/>
              <w:keepLines/>
              <w:spacing w:line="240" w:lineRule="auto"/>
              <w:ind w:firstLine="0"/>
            </w:pPr>
          </w:p>
        </w:tc>
        <w:tc>
          <w:tcPr>
            <w:tcW w:w="3112" w:type="dxa"/>
            <w:tcBorders>
              <w:top w:val="single" w:sz="4" w:space="0" w:color="auto"/>
              <w:left w:val="single" w:sz="18" w:space="0" w:color="auto"/>
              <w:bottom w:val="single" w:sz="4" w:space="0" w:color="auto"/>
              <w:right w:val="single" w:sz="4" w:space="0" w:color="auto"/>
            </w:tcBorders>
          </w:tcPr>
          <w:p w14:paraId="2D6A35BD" w14:textId="10E384F3" w:rsidR="0023680B" w:rsidRPr="006177B0" w:rsidRDefault="00AF307F" w:rsidP="0023680B">
            <w:pPr>
              <w:pStyle w:val="Body1"/>
              <w:keepNext/>
              <w:keepLines/>
              <w:spacing w:line="240" w:lineRule="auto"/>
              <w:ind w:firstLine="0"/>
            </w:pPr>
            <w:r>
              <w:t>Curricular experiences</w:t>
            </w:r>
          </w:p>
        </w:tc>
      </w:tr>
      <w:tr w:rsidR="0023680B" w:rsidRPr="006177B0" w14:paraId="1A7ECBE0" w14:textId="77777777" w:rsidTr="0023680B">
        <w:tc>
          <w:tcPr>
            <w:tcW w:w="2807" w:type="dxa"/>
            <w:tcBorders>
              <w:top w:val="single" w:sz="4" w:space="0" w:color="auto"/>
              <w:left w:val="single" w:sz="4" w:space="0" w:color="auto"/>
              <w:bottom w:val="single" w:sz="4" w:space="0" w:color="auto"/>
              <w:right w:val="single" w:sz="18" w:space="0" w:color="auto"/>
            </w:tcBorders>
          </w:tcPr>
          <w:p w14:paraId="2ECBDF95" w14:textId="77777777" w:rsidR="0023680B" w:rsidRPr="006177B0" w:rsidRDefault="0023680B" w:rsidP="0023680B">
            <w:pPr>
              <w:pStyle w:val="Body1"/>
              <w:keepNext/>
              <w:keepLines/>
              <w:spacing w:line="240" w:lineRule="auto"/>
              <w:ind w:firstLine="0"/>
            </w:pPr>
            <w:r w:rsidRPr="006177B0">
              <w:t>Assessment of students</w:t>
            </w:r>
          </w:p>
        </w:tc>
        <w:tc>
          <w:tcPr>
            <w:tcW w:w="236" w:type="dxa"/>
            <w:tcBorders>
              <w:top w:val="nil"/>
              <w:left w:val="single" w:sz="18" w:space="0" w:color="auto"/>
              <w:bottom w:val="nil"/>
              <w:right w:val="single" w:sz="18" w:space="0" w:color="auto"/>
            </w:tcBorders>
          </w:tcPr>
          <w:p w14:paraId="5E4D2CD8" w14:textId="77777777" w:rsidR="0023680B" w:rsidRPr="006177B0" w:rsidRDefault="0023680B" w:rsidP="0023680B">
            <w:pPr>
              <w:pStyle w:val="Body1"/>
              <w:keepNext/>
              <w:keepLines/>
              <w:spacing w:line="240" w:lineRule="auto"/>
              <w:ind w:firstLine="0"/>
            </w:pPr>
          </w:p>
        </w:tc>
        <w:tc>
          <w:tcPr>
            <w:tcW w:w="3185" w:type="dxa"/>
            <w:tcBorders>
              <w:top w:val="single" w:sz="4" w:space="0" w:color="auto"/>
              <w:left w:val="single" w:sz="18" w:space="0" w:color="auto"/>
              <w:bottom w:val="single" w:sz="4" w:space="0" w:color="auto"/>
              <w:right w:val="single" w:sz="18" w:space="0" w:color="auto"/>
            </w:tcBorders>
          </w:tcPr>
          <w:p w14:paraId="51BE52E1" w14:textId="77777777" w:rsidR="0023680B" w:rsidRPr="006177B0" w:rsidRDefault="0023680B" w:rsidP="0023680B">
            <w:pPr>
              <w:pStyle w:val="Body1"/>
              <w:keepNext/>
              <w:keepLines/>
              <w:spacing w:line="240" w:lineRule="auto"/>
              <w:ind w:firstLine="0"/>
            </w:pPr>
            <w:r w:rsidRPr="006177B0">
              <w:t>Knowledge Transfer</w:t>
            </w:r>
          </w:p>
        </w:tc>
        <w:tc>
          <w:tcPr>
            <w:tcW w:w="236" w:type="dxa"/>
            <w:tcBorders>
              <w:top w:val="nil"/>
              <w:left w:val="single" w:sz="18" w:space="0" w:color="auto"/>
              <w:bottom w:val="nil"/>
              <w:right w:val="single" w:sz="18" w:space="0" w:color="auto"/>
            </w:tcBorders>
          </w:tcPr>
          <w:p w14:paraId="0D7E579C" w14:textId="77777777" w:rsidR="0023680B" w:rsidRPr="006177B0" w:rsidRDefault="0023680B" w:rsidP="0023680B">
            <w:pPr>
              <w:pStyle w:val="Body1"/>
              <w:keepNext/>
              <w:keepLines/>
              <w:spacing w:line="240" w:lineRule="auto"/>
              <w:ind w:firstLine="0"/>
            </w:pPr>
          </w:p>
        </w:tc>
        <w:tc>
          <w:tcPr>
            <w:tcW w:w="3112" w:type="dxa"/>
            <w:tcBorders>
              <w:top w:val="single" w:sz="4" w:space="0" w:color="auto"/>
              <w:left w:val="single" w:sz="18" w:space="0" w:color="auto"/>
              <w:bottom w:val="single" w:sz="4" w:space="0" w:color="auto"/>
              <w:right w:val="single" w:sz="4" w:space="0" w:color="auto"/>
            </w:tcBorders>
          </w:tcPr>
          <w:p w14:paraId="42F3B54B" w14:textId="037005D8" w:rsidR="0023680B" w:rsidRPr="006177B0" w:rsidRDefault="00AF307F" w:rsidP="0023680B">
            <w:pPr>
              <w:pStyle w:val="Body1"/>
              <w:keepNext/>
              <w:keepLines/>
              <w:spacing w:line="240" w:lineRule="auto"/>
              <w:ind w:firstLine="0"/>
            </w:pPr>
            <w:r>
              <w:t>Curricular processes or procedures</w:t>
            </w:r>
          </w:p>
        </w:tc>
      </w:tr>
      <w:tr w:rsidR="0023680B" w:rsidRPr="006177B0" w14:paraId="3EFFA938" w14:textId="77777777" w:rsidTr="0023680B">
        <w:tc>
          <w:tcPr>
            <w:tcW w:w="2807" w:type="dxa"/>
            <w:tcBorders>
              <w:top w:val="single" w:sz="4" w:space="0" w:color="auto"/>
              <w:left w:val="single" w:sz="4" w:space="0" w:color="auto"/>
              <w:bottom w:val="single" w:sz="4" w:space="0" w:color="auto"/>
              <w:right w:val="single" w:sz="18" w:space="0" w:color="auto"/>
            </w:tcBorders>
          </w:tcPr>
          <w:p w14:paraId="0D600ABF" w14:textId="77777777" w:rsidR="0023680B" w:rsidRPr="006177B0" w:rsidRDefault="0023680B" w:rsidP="0023680B">
            <w:pPr>
              <w:pStyle w:val="Body1"/>
              <w:keepNext/>
              <w:keepLines/>
              <w:spacing w:line="240" w:lineRule="auto"/>
              <w:ind w:firstLine="0"/>
            </w:pPr>
            <w:r w:rsidRPr="006177B0">
              <w:t>Instructional Preparation</w:t>
            </w:r>
          </w:p>
        </w:tc>
        <w:tc>
          <w:tcPr>
            <w:tcW w:w="236" w:type="dxa"/>
            <w:tcBorders>
              <w:top w:val="nil"/>
              <w:left w:val="single" w:sz="18" w:space="0" w:color="auto"/>
              <w:bottom w:val="nil"/>
              <w:right w:val="single" w:sz="18" w:space="0" w:color="auto"/>
            </w:tcBorders>
          </w:tcPr>
          <w:p w14:paraId="388907F8" w14:textId="77777777" w:rsidR="0023680B" w:rsidRPr="006177B0" w:rsidRDefault="0023680B" w:rsidP="0023680B">
            <w:pPr>
              <w:pStyle w:val="Body1"/>
              <w:keepNext/>
              <w:keepLines/>
              <w:spacing w:line="240" w:lineRule="auto"/>
              <w:ind w:firstLine="0"/>
            </w:pPr>
          </w:p>
        </w:tc>
        <w:tc>
          <w:tcPr>
            <w:tcW w:w="3185" w:type="dxa"/>
            <w:tcBorders>
              <w:top w:val="single" w:sz="4" w:space="0" w:color="auto"/>
              <w:left w:val="single" w:sz="18" w:space="0" w:color="auto"/>
              <w:bottom w:val="single" w:sz="4" w:space="0" w:color="auto"/>
              <w:right w:val="single" w:sz="18" w:space="0" w:color="auto"/>
            </w:tcBorders>
          </w:tcPr>
          <w:p w14:paraId="7C0392FA" w14:textId="77777777" w:rsidR="0023680B" w:rsidRPr="006177B0" w:rsidRDefault="0023680B" w:rsidP="0023680B">
            <w:pPr>
              <w:pStyle w:val="Body1"/>
              <w:keepNext/>
              <w:keepLines/>
              <w:spacing w:line="240" w:lineRule="auto"/>
              <w:ind w:firstLine="0"/>
            </w:pPr>
            <w:r w:rsidRPr="006177B0">
              <w:t>Task milieu (individual, small group, whole-class, others)</w:t>
            </w:r>
          </w:p>
        </w:tc>
        <w:tc>
          <w:tcPr>
            <w:tcW w:w="236" w:type="dxa"/>
            <w:tcBorders>
              <w:top w:val="nil"/>
              <w:left w:val="single" w:sz="18" w:space="0" w:color="auto"/>
              <w:bottom w:val="nil"/>
              <w:right w:val="single" w:sz="18" w:space="0" w:color="auto"/>
            </w:tcBorders>
          </w:tcPr>
          <w:p w14:paraId="302A7184" w14:textId="77777777" w:rsidR="0023680B" w:rsidRPr="006177B0" w:rsidRDefault="0023680B" w:rsidP="0023680B">
            <w:pPr>
              <w:pStyle w:val="Body1"/>
              <w:keepNext/>
              <w:keepLines/>
              <w:spacing w:line="240" w:lineRule="auto"/>
              <w:ind w:firstLine="0"/>
            </w:pPr>
          </w:p>
        </w:tc>
        <w:tc>
          <w:tcPr>
            <w:tcW w:w="3112" w:type="dxa"/>
            <w:tcBorders>
              <w:top w:val="single" w:sz="4" w:space="0" w:color="auto"/>
              <w:left w:val="single" w:sz="18" w:space="0" w:color="auto"/>
              <w:bottom w:val="single" w:sz="4" w:space="0" w:color="auto"/>
              <w:right w:val="single" w:sz="4" w:space="0" w:color="auto"/>
            </w:tcBorders>
          </w:tcPr>
          <w:p w14:paraId="67518F9F" w14:textId="77777777" w:rsidR="0023680B" w:rsidRPr="006177B0" w:rsidRDefault="0023680B" w:rsidP="0023680B">
            <w:pPr>
              <w:pStyle w:val="Body1"/>
              <w:keepNext/>
              <w:keepLines/>
              <w:spacing w:line="240" w:lineRule="auto"/>
              <w:ind w:firstLine="0"/>
            </w:pPr>
          </w:p>
        </w:tc>
      </w:tr>
      <w:tr w:rsidR="0023680B" w:rsidRPr="006177B0" w14:paraId="779B290B" w14:textId="77777777" w:rsidTr="0023680B">
        <w:tc>
          <w:tcPr>
            <w:tcW w:w="2807" w:type="dxa"/>
            <w:tcBorders>
              <w:top w:val="single" w:sz="4" w:space="0" w:color="auto"/>
              <w:left w:val="single" w:sz="4" w:space="0" w:color="auto"/>
              <w:bottom w:val="single" w:sz="4" w:space="0" w:color="auto"/>
              <w:right w:val="single" w:sz="18" w:space="0" w:color="auto"/>
            </w:tcBorders>
          </w:tcPr>
          <w:p w14:paraId="710B96BE" w14:textId="77777777" w:rsidR="0023680B" w:rsidRPr="006177B0" w:rsidRDefault="0023680B" w:rsidP="0023680B">
            <w:pPr>
              <w:pStyle w:val="Body1"/>
              <w:keepNext/>
              <w:keepLines/>
              <w:spacing w:line="240" w:lineRule="auto"/>
              <w:ind w:firstLine="0"/>
            </w:pPr>
            <w:r w:rsidRPr="006177B0">
              <w:t>Administrative tasks related to Instruction (e.g., grading)</w:t>
            </w:r>
          </w:p>
        </w:tc>
        <w:tc>
          <w:tcPr>
            <w:tcW w:w="236" w:type="dxa"/>
            <w:tcBorders>
              <w:top w:val="nil"/>
              <w:left w:val="single" w:sz="18" w:space="0" w:color="auto"/>
              <w:bottom w:val="nil"/>
              <w:right w:val="single" w:sz="18" w:space="0" w:color="auto"/>
            </w:tcBorders>
          </w:tcPr>
          <w:p w14:paraId="64A2E936" w14:textId="77777777" w:rsidR="0023680B" w:rsidRPr="006177B0" w:rsidRDefault="0023680B" w:rsidP="0023680B">
            <w:pPr>
              <w:pStyle w:val="Body1"/>
              <w:keepNext/>
              <w:keepLines/>
              <w:spacing w:line="240" w:lineRule="auto"/>
              <w:ind w:firstLine="0"/>
            </w:pPr>
          </w:p>
        </w:tc>
        <w:tc>
          <w:tcPr>
            <w:tcW w:w="3185" w:type="dxa"/>
            <w:tcBorders>
              <w:top w:val="single" w:sz="4" w:space="0" w:color="auto"/>
              <w:left w:val="single" w:sz="18" w:space="0" w:color="auto"/>
              <w:bottom w:val="single" w:sz="4" w:space="0" w:color="auto"/>
              <w:right w:val="single" w:sz="18" w:space="0" w:color="auto"/>
            </w:tcBorders>
          </w:tcPr>
          <w:p w14:paraId="58D9B5ED" w14:textId="77777777" w:rsidR="0023680B" w:rsidRPr="006177B0" w:rsidRDefault="0023680B" w:rsidP="0023680B">
            <w:pPr>
              <w:pStyle w:val="Body1"/>
              <w:keepNext/>
              <w:keepLines/>
              <w:spacing w:line="240" w:lineRule="auto"/>
              <w:ind w:firstLine="0"/>
            </w:pPr>
            <w:r w:rsidRPr="006177B0">
              <w:t xml:space="preserve">Student Motivation </w:t>
            </w:r>
            <w:r w:rsidRPr="006177B0">
              <w:br/>
            </w:r>
          </w:p>
        </w:tc>
        <w:tc>
          <w:tcPr>
            <w:tcW w:w="236" w:type="dxa"/>
            <w:tcBorders>
              <w:top w:val="nil"/>
              <w:left w:val="single" w:sz="18" w:space="0" w:color="auto"/>
              <w:bottom w:val="nil"/>
              <w:right w:val="single" w:sz="18" w:space="0" w:color="auto"/>
            </w:tcBorders>
          </w:tcPr>
          <w:p w14:paraId="332521DC" w14:textId="77777777" w:rsidR="0023680B" w:rsidRPr="006177B0" w:rsidRDefault="0023680B" w:rsidP="0023680B">
            <w:pPr>
              <w:pStyle w:val="Body1"/>
              <w:keepNext/>
              <w:keepLines/>
              <w:spacing w:line="240" w:lineRule="auto"/>
              <w:ind w:firstLine="0"/>
            </w:pPr>
          </w:p>
        </w:tc>
        <w:tc>
          <w:tcPr>
            <w:tcW w:w="3112" w:type="dxa"/>
            <w:tcBorders>
              <w:top w:val="single" w:sz="4" w:space="0" w:color="auto"/>
              <w:left w:val="single" w:sz="18" w:space="0" w:color="auto"/>
              <w:bottom w:val="single" w:sz="4" w:space="0" w:color="auto"/>
              <w:right w:val="single" w:sz="4" w:space="0" w:color="auto"/>
            </w:tcBorders>
          </w:tcPr>
          <w:p w14:paraId="3290C9D1" w14:textId="77777777" w:rsidR="0023680B" w:rsidRPr="006177B0" w:rsidRDefault="0023680B" w:rsidP="0023680B">
            <w:pPr>
              <w:pStyle w:val="Body1"/>
              <w:keepNext/>
              <w:keepLines/>
              <w:spacing w:line="240" w:lineRule="auto"/>
              <w:ind w:firstLine="0"/>
            </w:pPr>
          </w:p>
        </w:tc>
      </w:tr>
      <w:tr w:rsidR="0023680B" w:rsidRPr="006177B0" w14:paraId="78B872B7" w14:textId="77777777" w:rsidTr="0023680B">
        <w:tc>
          <w:tcPr>
            <w:tcW w:w="2807" w:type="dxa"/>
            <w:tcBorders>
              <w:top w:val="single" w:sz="4" w:space="0" w:color="auto"/>
              <w:left w:val="single" w:sz="4" w:space="0" w:color="auto"/>
              <w:bottom w:val="single" w:sz="2" w:space="0" w:color="auto"/>
              <w:right w:val="single" w:sz="18" w:space="0" w:color="auto"/>
            </w:tcBorders>
          </w:tcPr>
          <w:p w14:paraId="16828E33" w14:textId="77777777" w:rsidR="0023680B" w:rsidRPr="006177B0" w:rsidRDefault="0023680B" w:rsidP="0023680B">
            <w:pPr>
              <w:pStyle w:val="Body1"/>
              <w:keepNext/>
              <w:keepLines/>
              <w:spacing w:line="240" w:lineRule="auto"/>
              <w:ind w:firstLine="0"/>
            </w:pPr>
          </w:p>
        </w:tc>
        <w:tc>
          <w:tcPr>
            <w:tcW w:w="236" w:type="dxa"/>
            <w:tcBorders>
              <w:top w:val="nil"/>
              <w:left w:val="single" w:sz="18" w:space="0" w:color="auto"/>
              <w:bottom w:val="single" w:sz="2" w:space="0" w:color="auto"/>
              <w:right w:val="single" w:sz="18" w:space="0" w:color="auto"/>
            </w:tcBorders>
          </w:tcPr>
          <w:p w14:paraId="2995F01A" w14:textId="77777777" w:rsidR="0023680B" w:rsidRPr="006177B0" w:rsidRDefault="0023680B" w:rsidP="0023680B">
            <w:pPr>
              <w:pStyle w:val="Body1"/>
              <w:keepNext/>
              <w:keepLines/>
              <w:spacing w:line="240" w:lineRule="auto"/>
              <w:ind w:firstLine="0"/>
            </w:pPr>
          </w:p>
        </w:tc>
        <w:tc>
          <w:tcPr>
            <w:tcW w:w="3185" w:type="dxa"/>
            <w:tcBorders>
              <w:top w:val="single" w:sz="4" w:space="0" w:color="auto"/>
              <w:left w:val="single" w:sz="18" w:space="0" w:color="auto"/>
              <w:bottom w:val="single" w:sz="2" w:space="0" w:color="auto"/>
              <w:right w:val="single" w:sz="18" w:space="0" w:color="auto"/>
            </w:tcBorders>
          </w:tcPr>
          <w:p w14:paraId="7828EA69" w14:textId="77777777" w:rsidR="0023680B" w:rsidRPr="006177B0" w:rsidRDefault="0023680B" w:rsidP="0023680B">
            <w:pPr>
              <w:pStyle w:val="Body1"/>
              <w:keepNext/>
              <w:keepLines/>
              <w:spacing w:line="240" w:lineRule="auto"/>
              <w:ind w:firstLine="0"/>
            </w:pPr>
            <w:r w:rsidRPr="006177B0">
              <w:t>Student Attitudes</w:t>
            </w:r>
          </w:p>
        </w:tc>
        <w:tc>
          <w:tcPr>
            <w:tcW w:w="236" w:type="dxa"/>
            <w:tcBorders>
              <w:top w:val="nil"/>
              <w:left w:val="single" w:sz="18" w:space="0" w:color="auto"/>
              <w:bottom w:val="single" w:sz="2" w:space="0" w:color="auto"/>
              <w:right w:val="single" w:sz="18" w:space="0" w:color="auto"/>
            </w:tcBorders>
          </w:tcPr>
          <w:p w14:paraId="54B5BD99" w14:textId="77777777" w:rsidR="0023680B" w:rsidRPr="006177B0" w:rsidRDefault="0023680B" w:rsidP="0023680B">
            <w:pPr>
              <w:pStyle w:val="Body1"/>
              <w:keepNext/>
              <w:keepLines/>
              <w:spacing w:line="240" w:lineRule="auto"/>
              <w:ind w:firstLine="0"/>
            </w:pPr>
          </w:p>
        </w:tc>
        <w:tc>
          <w:tcPr>
            <w:tcW w:w="3112" w:type="dxa"/>
            <w:tcBorders>
              <w:top w:val="single" w:sz="4" w:space="0" w:color="auto"/>
              <w:left w:val="single" w:sz="18" w:space="0" w:color="auto"/>
              <w:bottom w:val="single" w:sz="2" w:space="0" w:color="auto"/>
              <w:right w:val="single" w:sz="4" w:space="0" w:color="auto"/>
            </w:tcBorders>
          </w:tcPr>
          <w:p w14:paraId="5B376F5F" w14:textId="77777777" w:rsidR="0023680B" w:rsidRPr="006177B0" w:rsidRDefault="0023680B" w:rsidP="0023680B">
            <w:pPr>
              <w:pStyle w:val="Body1"/>
              <w:keepNext/>
              <w:keepLines/>
              <w:spacing w:line="240" w:lineRule="auto"/>
              <w:ind w:firstLine="0"/>
            </w:pPr>
          </w:p>
        </w:tc>
      </w:tr>
      <w:tr w:rsidR="0023680B" w:rsidRPr="006177B0" w14:paraId="78EE6AF1" w14:textId="77777777" w:rsidTr="0023680B">
        <w:tc>
          <w:tcPr>
            <w:tcW w:w="9576" w:type="dxa"/>
            <w:gridSpan w:val="5"/>
            <w:tcBorders>
              <w:top w:val="single" w:sz="2" w:space="0" w:color="auto"/>
              <w:left w:val="single" w:sz="2" w:space="0" w:color="auto"/>
              <w:bottom w:val="nil"/>
              <w:right w:val="single" w:sz="4" w:space="0" w:color="auto"/>
            </w:tcBorders>
          </w:tcPr>
          <w:p w14:paraId="5715C333" w14:textId="505D6656" w:rsidR="0023680B" w:rsidRPr="006177B0" w:rsidRDefault="00E918B7" w:rsidP="0023680B">
            <w:pPr>
              <w:pStyle w:val="Body1"/>
              <w:keepNext/>
              <w:keepLines/>
              <w:spacing w:line="240" w:lineRule="auto"/>
              <w:ind w:firstLine="0"/>
              <w:jc w:val="center"/>
              <w:rPr>
                <w:i/>
              </w:rPr>
            </w:pPr>
            <w:r>
              <w:rPr>
                <w:i/>
              </w:rPr>
              <w:t>*</w:t>
            </w:r>
            <w:bookmarkStart w:id="0" w:name="_GoBack"/>
            <w:bookmarkEnd w:id="0"/>
            <w:r w:rsidR="0023680B" w:rsidRPr="006177B0">
              <w:rPr>
                <w:i/>
              </w:rPr>
              <w:t>Add Your Own or School/District-specific  Dimensions Below</w:t>
            </w:r>
            <w:r w:rsidR="0023680B">
              <w:rPr>
                <w:i/>
              </w:rPr>
              <w:t>*</w:t>
            </w:r>
          </w:p>
        </w:tc>
      </w:tr>
      <w:tr w:rsidR="0023680B" w:rsidRPr="006177B0" w14:paraId="6A31E9D9" w14:textId="77777777" w:rsidTr="0023680B">
        <w:tc>
          <w:tcPr>
            <w:tcW w:w="2808" w:type="dxa"/>
            <w:tcBorders>
              <w:top w:val="single" w:sz="4" w:space="0" w:color="auto"/>
              <w:left w:val="single" w:sz="4" w:space="0" w:color="auto"/>
              <w:bottom w:val="single" w:sz="4" w:space="0" w:color="auto"/>
              <w:right w:val="single" w:sz="18" w:space="0" w:color="auto"/>
            </w:tcBorders>
          </w:tcPr>
          <w:p w14:paraId="6D89A392" w14:textId="77777777" w:rsidR="0023680B" w:rsidRPr="006177B0" w:rsidRDefault="0023680B" w:rsidP="0023680B">
            <w:pPr>
              <w:pStyle w:val="Body1"/>
              <w:keepNext/>
              <w:keepLines/>
              <w:spacing w:line="240" w:lineRule="auto"/>
              <w:ind w:firstLine="0"/>
            </w:pPr>
            <w:r w:rsidRPr="006177B0">
              <w:t>School/district-specific  Dimensions*</w:t>
            </w:r>
          </w:p>
        </w:tc>
        <w:tc>
          <w:tcPr>
            <w:tcW w:w="236" w:type="dxa"/>
            <w:tcBorders>
              <w:top w:val="nil"/>
              <w:left w:val="single" w:sz="18" w:space="0" w:color="auto"/>
              <w:bottom w:val="nil"/>
              <w:right w:val="single" w:sz="18" w:space="0" w:color="auto"/>
            </w:tcBorders>
          </w:tcPr>
          <w:p w14:paraId="54551A57" w14:textId="77777777" w:rsidR="0023680B" w:rsidRPr="006177B0" w:rsidRDefault="0023680B" w:rsidP="0023680B">
            <w:pPr>
              <w:pStyle w:val="Body1"/>
              <w:keepNext/>
              <w:keepLines/>
              <w:spacing w:line="240" w:lineRule="auto"/>
              <w:ind w:firstLine="0"/>
            </w:pPr>
          </w:p>
        </w:tc>
        <w:tc>
          <w:tcPr>
            <w:tcW w:w="3240" w:type="dxa"/>
            <w:tcBorders>
              <w:top w:val="single" w:sz="4" w:space="0" w:color="auto"/>
              <w:left w:val="single" w:sz="18" w:space="0" w:color="auto"/>
              <w:bottom w:val="single" w:sz="4" w:space="0" w:color="auto"/>
              <w:right w:val="single" w:sz="18" w:space="0" w:color="auto"/>
            </w:tcBorders>
          </w:tcPr>
          <w:p w14:paraId="5FE050A6" w14:textId="77777777" w:rsidR="0023680B" w:rsidRPr="006177B0" w:rsidRDefault="0023680B" w:rsidP="0023680B">
            <w:pPr>
              <w:pStyle w:val="Body1"/>
              <w:keepNext/>
              <w:keepLines/>
              <w:spacing w:line="240" w:lineRule="auto"/>
              <w:ind w:firstLine="0"/>
            </w:pPr>
            <w:r w:rsidRPr="006177B0">
              <w:t xml:space="preserve">School/district-specific  Dimensions  </w:t>
            </w:r>
          </w:p>
        </w:tc>
        <w:tc>
          <w:tcPr>
            <w:tcW w:w="236" w:type="dxa"/>
            <w:tcBorders>
              <w:top w:val="nil"/>
              <w:left w:val="single" w:sz="18" w:space="0" w:color="auto"/>
              <w:bottom w:val="nil"/>
              <w:right w:val="single" w:sz="18" w:space="0" w:color="auto"/>
            </w:tcBorders>
          </w:tcPr>
          <w:p w14:paraId="3B82D05D" w14:textId="77777777" w:rsidR="0023680B" w:rsidRPr="006177B0" w:rsidRDefault="0023680B" w:rsidP="0023680B">
            <w:pPr>
              <w:pStyle w:val="Body1"/>
              <w:keepNext/>
              <w:keepLines/>
              <w:spacing w:line="240" w:lineRule="auto"/>
              <w:ind w:firstLine="0"/>
            </w:pPr>
          </w:p>
        </w:tc>
        <w:tc>
          <w:tcPr>
            <w:tcW w:w="3112" w:type="dxa"/>
            <w:tcBorders>
              <w:top w:val="single" w:sz="4" w:space="0" w:color="auto"/>
              <w:left w:val="single" w:sz="18" w:space="0" w:color="auto"/>
              <w:bottom w:val="single" w:sz="4" w:space="0" w:color="auto"/>
              <w:right w:val="single" w:sz="4" w:space="0" w:color="auto"/>
            </w:tcBorders>
          </w:tcPr>
          <w:p w14:paraId="24805462" w14:textId="77777777" w:rsidR="0023680B" w:rsidRPr="006177B0" w:rsidRDefault="0023680B" w:rsidP="0023680B">
            <w:pPr>
              <w:pStyle w:val="Body1"/>
              <w:keepNext/>
              <w:keepLines/>
              <w:spacing w:line="240" w:lineRule="auto"/>
              <w:ind w:firstLine="0"/>
            </w:pPr>
            <w:r w:rsidRPr="006177B0">
              <w:t xml:space="preserve">School/district-specific  Dimensions  </w:t>
            </w:r>
          </w:p>
        </w:tc>
      </w:tr>
      <w:tr w:rsidR="0023680B" w:rsidRPr="006177B0" w14:paraId="5DD69EEA" w14:textId="77777777" w:rsidTr="0023680B">
        <w:tc>
          <w:tcPr>
            <w:tcW w:w="2808" w:type="dxa"/>
            <w:tcBorders>
              <w:top w:val="single" w:sz="4" w:space="0" w:color="auto"/>
              <w:left w:val="single" w:sz="4" w:space="0" w:color="auto"/>
              <w:bottom w:val="single" w:sz="4" w:space="0" w:color="auto"/>
              <w:right w:val="single" w:sz="18" w:space="0" w:color="auto"/>
            </w:tcBorders>
          </w:tcPr>
          <w:p w14:paraId="17E51728" w14:textId="77777777" w:rsidR="0023680B" w:rsidRPr="006177B0" w:rsidRDefault="0023680B" w:rsidP="0023680B">
            <w:pPr>
              <w:pStyle w:val="Body1"/>
              <w:keepNext/>
              <w:keepLines/>
              <w:spacing w:line="240" w:lineRule="auto"/>
              <w:ind w:firstLine="0"/>
            </w:pPr>
            <w:r w:rsidRPr="006177B0">
              <w:t xml:space="preserve">School/district-specific  Dimensions  </w:t>
            </w:r>
          </w:p>
        </w:tc>
        <w:tc>
          <w:tcPr>
            <w:tcW w:w="236" w:type="dxa"/>
            <w:tcBorders>
              <w:top w:val="nil"/>
              <w:left w:val="single" w:sz="18" w:space="0" w:color="auto"/>
              <w:bottom w:val="nil"/>
              <w:right w:val="single" w:sz="18" w:space="0" w:color="auto"/>
            </w:tcBorders>
          </w:tcPr>
          <w:p w14:paraId="4AB60D88" w14:textId="77777777" w:rsidR="0023680B" w:rsidRPr="006177B0" w:rsidRDefault="0023680B" w:rsidP="0023680B">
            <w:pPr>
              <w:pStyle w:val="Body1"/>
              <w:keepNext/>
              <w:keepLines/>
              <w:spacing w:line="240" w:lineRule="auto"/>
              <w:ind w:firstLine="0"/>
            </w:pPr>
          </w:p>
        </w:tc>
        <w:tc>
          <w:tcPr>
            <w:tcW w:w="3240" w:type="dxa"/>
            <w:tcBorders>
              <w:top w:val="single" w:sz="4" w:space="0" w:color="auto"/>
              <w:left w:val="single" w:sz="18" w:space="0" w:color="auto"/>
              <w:bottom w:val="single" w:sz="4" w:space="0" w:color="auto"/>
              <w:right w:val="single" w:sz="18" w:space="0" w:color="auto"/>
            </w:tcBorders>
          </w:tcPr>
          <w:p w14:paraId="4531F67E" w14:textId="77777777" w:rsidR="0023680B" w:rsidRPr="006177B0" w:rsidRDefault="0023680B" w:rsidP="0023680B">
            <w:pPr>
              <w:pStyle w:val="Body1"/>
              <w:keepNext/>
              <w:keepLines/>
              <w:spacing w:line="240" w:lineRule="auto"/>
              <w:ind w:firstLine="0"/>
            </w:pPr>
            <w:r w:rsidRPr="006177B0">
              <w:t xml:space="preserve">School/district-specific  Dimensions  </w:t>
            </w:r>
          </w:p>
        </w:tc>
        <w:tc>
          <w:tcPr>
            <w:tcW w:w="236" w:type="dxa"/>
            <w:tcBorders>
              <w:top w:val="nil"/>
              <w:left w:val="single" w:sz="18" w:space="0" w:color="auto"/>
              <w:bottom w:val="nil"/>
              <w:right w:val="single" w:sz="18" w:space="0" w:color="auto"/>
            </w:tcBorders>
          </w:tcPr>
          <w:p w14:paraId="28CA22AE" w14:textId="77777777" w:rsidR="0023680B" w:rsidRPr="006177B0" w:rsidRDefault="0023680B" w:rsidP="0023680B">
            <w:pPr>
              <w:pStyle w:val="Body1"/>
              <w:keepNext/>
              <w:keepLines/>
              <w:spacing w:line="240" w:lineRule="auto"/>
              <w:ind w:firstLine="0"/>
            </w:pPr>
          </w:p>
        </w:tc>
        <w:tc>
          <w:tcPr>
            <w:tcW w:w="3112" w:type="dxa"/>
            <w:tcBorders>
              <w:top w:val="single" w:sz="4" w:space="0" w:color="auto"/>
              <w:left w:val="single" w:sz="18" w:space="0" w:color="auto"/>
              <w:bottom w:val="single" w:sz="4" w:space="0" w:color="auto"/>
              <w:right w:val="single" w:sz="4" w:space="0" w:color="auto"/>
            </w:tcBorders>
          </w:tcPr>
          <w:p w14:paraId="6DA13E0E" w14:textId="77777777" w:rsidR="0023680B" w:rsidRPr="006177B0" w:rsidRDefault="0023680B" w:rsidP="0023680B">
            <w:pPr>
              <w:pStyle w:val="Body1"/>
              <w:keepNext/>
              <w:keepLines/>
              <w:spacing w:line="240" w:lineRule="auto"/>
              <w:ind w:firstLine="0"/>
            </w:pPr>
            <w:r w:rsidRPr="006177B0">
              <w:t xml:space="preserve">School/district-specific  Dimensions </w:t>
            </w:r>
          </w:p>
        </w:tc>
      </w:tr>
    </w:tbl>
    <w:p w14:paraId="0D9B4C5B" w14:textId="77777777" w:rsidR="0023680B" w:rsidRPr="006177B0" w:rsidRDefault="0023680B" w:rsidP="0023680B"/>
    <w:p w14:paraId="19CCEE44" w14:textId="77777777" w:rsidR="0023680B" w:rsidRDefault="0023680B" w:rsidP="0023680B">
      <w:r>
        <w:t xml:space="preserve">You can use the dimensions described above to help ask yourself questions, such as the ones included below. </w:t>
      </w:r>
    </w:p>
    <w:p w14:paraId="65DD6AD0" w14:textId="77777777" w:rsidR="00BF4B1B" w:rsidRDefault="00BF4B1B"/>
    <w:p w14:paraId="7A578BAB" w14:textId="77777777" w:rsidR="00BF4B1B" w:rsidRDefault="00BF4B1B">
      <w:r>
        <w:t xml:space="preserve">For </w:t>
      </w:r>
      <w:r>
        <w:rPr>
          <w:b/>
        </w:rPr>
        <w:t xml:space="preserve">Instruction, </w:t>
      </w:r>
      <w:r>
        <w:t>you might ask the following questions:</w:t>
      </w:r>
    </w:p>
    <w:p w14:paraId="0B9624B9" w14:textId="77777777" w:rsidR="00BF4B1B" w:rsidRDefault="00BF4B1B">
      <w:pPr>
        <w:numPr>
          <w:ilvl w:val="0"/>
          <w:numId w:val="1"/>
        </w:numPr>
      </w:pPr>
      <w:r>
        <w:t>Did the use of technology impact the role the teacher has in teaching the content and helping students learn? If yes, how so?</w:t>
      </w:r>
    </w:p>
    <w:p w14:paraId="1A0B7B97" w14:textId="77777777" w:rsidR="00BF4B1B" w:rsidRDefault="00BF4B1B">
      <w:pPr>
        <w:numPr>
          <w:ilvl w:val="0"/>
          <w:numId w:val="1"/>
        </w:numPr>
      </w:pPr>
      <w:r>
        <w:t xml:space="preserve">Did the technology impact how students interacted with each other during learning and instructional activities? Describe. </w:t>
      </w:r>
    </w:p>
    <w:p w14:paraId="4591140A" w14:textId="77777777" w:rsidR="00BF4B1B" w:rsidRDefault="00BF4B1B">
      <w:pPr>
        <w:numPr>
          <w:ilvl w:val="0"/>
          <w:numId w:val="1"/>
        </w:numPr>
      </w:pPr>
      <w:r>
        <w:t>Did the technology change assessment practices (e.g., grading, instructor feedback, peer feedback, reporting, assessment materials), by either the teacher and/or the students?</w:t>
      </w:r>
    </w:p>
    <w:p w14:paraId="69BAA8B5" w14:textId="77777777" w:rsidR="00BF4B1B" w:rsidRDefault="00BF4B1B">
      <w:pPr>
        <w:numPr>
          <w:ilvl w:val="0"/>
          <w:numId w:val="1"/>
        </w:numPr>
      </w:pPr>
      <w:r>
        <w:t>Did technology change the way(s) the instructor prepares for instruction (e.g., lesson planning, developing/refreshing knowledge of a topic or concept, activity development etc.)?</w:t>
      </w:r>
    </w:p>
    <w:p w14:paraId="38E7293B" w14:textId="77777777" w:rsidR="00BF4B1B" w:rsidRDefault="00BF4B1B">
      <w:pPr>
        <w:numPr>
          <w:ilvl w:val="0"/>
          <w:numId w:val="1"/>
        </w:numPr>
      </w:pPr>
      <w:r>
        <w:t xml:space="preserve">Did technology play a role in the teacher’s administrative tasks required by the school (e.g., student attendance, reporting, grading, IEPs)? </w:t>
      </w:r>
    </w:p>
    <w:p w14:paraId="1725917B" w14:textId="77777777" w:rsidR="00891E87" w:rsidRDefault="00891E87"/>
    <w:p w14:paraId="174AD562" w14:textId="77777777" w:rsidR="00BF4B1B" w:rsidRDefault="00BF4B1B">
      <w:r>
        <w:t>For</w:t>
      </w:r>
      <w:r>
        <w:rPr>
          <w:b/>
        </w:rPr>
        <w:t xml:space="preserve"> Student Learning</w:t>
      </w:r>
      <w:r>
        <w:t xml:space="preserve">, you might ask the following questions: </w:t>
      </w:r>
    </w:p>
    <w:p w14:paraId="2CE8BED5" w14:textId="77777777" w:rsidR="00BF4B1B" w:rsidRDefault="00BF4B1B"/>
    <w:p w14:paraId="77EDCDFD" w14:textId="77777777" w:rsidR="00BF4B1B" w:rsidRDefault="00BF4B1B">
      <w:pPr>
        <w:numPr>
          <w:ilvl w:val="0"/>
          <w:numId w:val="1"/>
        </w:numPr>
      </w:pPr>
      <w:r>
        <w:t xml:space="preserve">Did the use of technology impact the nature of the learning activity or task(s) in which students engaged? If yes, how so? </w:t>
      </w:r>
    </w:p>
    <w:p w14:paraId="7904503A" w14:textId="77777777" w:rsidR="00BF4B1B" w:rsidRDefault="00BF4B1B">
      <w:pPr>
        <w:numPr>
          <w:ilvl w:val="0"/>
          <w:numId w:val="1"/>
        </w:numPr>
      </w:pPr>
      <w:r>
        <w:t xml:space="preserve">Did the technology impact how students mentally processed information to be learned? In what ways? </w:t>
      </w:r>
    </w:p>
    <w:p w14:paraId="3586C1DF" w14:textId="77777777" w:rsidR="00BF4B1B" w:rsidRDefault="00BF4B1B">
      <w:pPr>
        <w:numPr>
          <w:ilvl w:val="0"/>
          <w:numId w:val="1"/>
        </w:numPr>
      </w:pPr>
      <w:r>
        <w:t xml:space="preserve">Did the technology impact students’ capacity to transfer their learning and knowledge to other situations that are dissimilar from what they did in class but require application of the same knowledge? </w:t>
      </w:r>
    </w:p>
    <w:p w14:paraId="0DC86B25" w14:textId="77777777" w:rsidR="00BF4B1B" w:rsidRDefault="00BF4B1B">
      <w:pPr>
        <w:numPr>
          <w:ilvl w:val="0"/>
          <w:numId w:val="1"/>
        </w:numPr>
      </w:pPr>
      <w:r>
        <w:t xml:space="preserve">Did the technology play a role in student groupings for task activities? </w:t>
      </w:r>
    </w:p>
    <w:p w14:paraId="5CC329D4" w14:textId="77777777" w:rsidR="00BF4B1B" w:rsidRDefault="00BF4B1B">
      <w:pPr>
        <w:numPr>
          <w:ilvl w:val="0"/>
          <w:numId w:val="1"/>
        </w:numPr>
      </w:pPr>
      <w:r>
        <w:t xml:space="preserve">Did the technology impact students’ intrinsic or extrinsic motivation to learn? </w:t>
      </w:r>
    </w:p>
    <w:p w14:paraId="46289D7B" w14:textId="77777777" w:rsidR="00BF4B1B" w:rsidRDefault="00BF4B1B">
      <w:pPr>
        <w:numPr>
          <w:ilvl w:val="0"/>
          <w:numId w:val="1"/>
        </w:numPr>
      </w:pPr>
      <w:r>
        <w:t xml:space="preserve">Did the technology impact students’ attitudes toward the content, the teacher, or the task(s)? </w:t>
      </w:r>
    </w:p>
    <w:p w14:paraId="1F2E4E01" w14:textId="77777777" w:rsidR="00BF4B1B" w:rsidRDefault="00BF4B1B"/>
    <w:p w14:paraId="4E73396E" w14:textId="77777777" w:rsidR="00BF4B1B" w:rsidRDefault="00BF4B1B">
      <w:r>
        <w:t>For</w:t>
      </w:r>
      <w:r>
        <w:rPr>
          <w:b/>
        </w:rPr>
        <w:t xml:space="preserve"> Curriculum</w:t>
      </w:r>
      <w:r>
        <w:t xml:space="preserve">, you might ask the following questions: </w:t>
      </w:r>
    </w:p>
    <w:p w14:paraId="356F0C39" w14:textId="77777777" w:rsidR="00BF4B1B" w:rsidRDefault="00BF4B1B">
      <w:pPr>
        <w:numPr>
          <w:ilvl w:val="0"/>
          <w:numId w:val="1"/>
        </w:numPr>
      </w:pPr>
      <w:r>
        <w:t xml:space="preserve">Did the technology impact the “curricular knowledge” (e.g., a concept that is part of a knowledge base related to a curricular area such as mathematics, language arts, foreign language, science) that the teacher intended to be gained, learned, or applied by the learner? </w:t>
      </w:r>
    </w:p>
    <w:p w14:paraId="0034C9B1" w14:textId="77777777" w:rsidR="00BF4B1B" w:rsidRDefault="00BF4B1B">
      <w:pPr>
        <w:numPr>
          <w:ilvl w:val="1"/>
          <w:numId w:val="1"/>
        </w:numPr>
      </w:pPr>
      <w:r>
        <w:t xml:space="preserve">Does the technology broaden the “curricular knowledge” to be gained, learned, or applied? If so, how? </w:t>
      </w:r>
    </w:p>
    <w:p w14:paraId="042A3CC2" w14:textId="77777777" w:rsidR="00891E87" w:rsidRDefault="00891E87"/>
    <w:p w14:paraId="63698D75" w14:textId="77777777" w:rsidR="00144C6E" w:rsidRDefault="00891E87">
      <w:r w:rsidRPr="00891E87">
        <w:rPr>
          <w:b/>
        </w:rPr>
        <w:t>Finally</w:t>
      </w:r>
      <w:r>
        <w:t>, i</w:t>
      </w:r>
      <w:r w:rsidR="00FE132D">
        <w:t>n the matrix below, note your evaluation by marking the box associated with R, A, or T f</w:t>
      </w:r>
      <w:r w:rsidR="00144C6E">
        <w:t xml:space="preserve">or each </w:t>
      </w:r>
      <w:r w:rsidR="0010156F">
        <w:t xml:space="preserve">assessment </w:t>
      </w:r>
      <w:r w:rsidR="00144C6E">
        <w:t>area of Instruction, Student Learning, and Curric</w:t>
      </w:r>
      <w:r w:rsidR="00FE132D">
        <w:t xml:space="preserve">ulum. </w:t>
      </w:r>
    </w:p>
    <w:tbl>
      <w:tblPr>
        <w:tblpPr w:leftFromText="180" w:rightFromText="180" w:vertAnchor="text" w:horzAnchor="margin" w:tblpXSpec="center" w:tblpY="1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2122"/>
        <w:gridCol w:w="2122"/>
        <w:gridCol w:w="2122"/>
      </w:tblGrid>
      <w:tr w:rsidR="00BF4B1B" w14:paraId="5DFC5710" w14:textId="77777777" w:rsidTr="006138C5">
        <w:trPr>
          <w:trHeight w:val="428"/>
        </w:trPr>
        <w:tc>
          <w:tcPr>
            <w:tcW w:w="2122" w:type="dxa"/>
          </w:tcPr>
          <w:p w14:paraId="6364A571" w14:textId="77777777" w:rsidR="00BF4B1B" w:rsidRDefault="00BF4B1B"/>
        </w:tc>
        <w:tc>
          <w:tcPr>
            <w:tcW w:w="2122" w:type="dxa"/>
          </w:tcPr>
          <w:p w14:paraId="272BD53E" w14:textId="77777777" w:rsidR="00BF4B1B" w:rsidRDefault="00BF4B1B">
            <w:r>
              <w:rPr>
                <w:b/>
                <w:color w:val="000000"/>
                <w:sz w:val="22"/>
                <w:u w:val="single"/>
              </w:rPr>
              <w:t>I</w:t>
            </w:r>
            <w:r>
              <w:rPr>
                <w:color w:val="000000"/>
                <w:sz w:val="22"/>
              </w:rPr>
              <w:t>nstruction</w:t>
            </w:r>
            <w:r>
              <w:rPr>
                <w:b/>
                <w:color w:val="000000"/>
                <w:sz w:val="22"/>
                <w:u w:val="single"/>
              </w:rPr>
              <w:t xml:space="preserve"> </w:t>
            </w:r>
          </w:p>
        </w:tc>
        <w:tc>
          <w:tcPr>
            <w:tcW w:w="2122" w:type="dxa"/>
          </w:tcPr>
          <w:p w14:paraId="57A0624B" w14:textId="77777777" w:rsidR="00BF4B1B" w:rsidRDefault="00BF4B1B">
            <w:r>
              <w:rPr>
                <w:b/>
                <w:color w:val="000000"/>
                <w:sz w:val="22"/>
                <w:u w:val="single"/>
              </w:rPr>
              <w:t>S</w:t>
            </w:r>
            <w:r>
              <w:rPr>
                <w:color w:val="000000"/>
                <w:sz w:val="22"/>
              </w:rPr>
              <w:t xml:space="preserve">tudent </w:t>
            </w:r>
            <w:r>
              <w:rPr>
                <w:b/>
                <w:color w:val="000000"/>
                <w:sz w:val="22"/>
                <w:u w:val="single"/>
              </w:rPr>
              <w:t>L</w:t>
            </w:r>
            <w:r>
              <w:rPr>
                <w:color w:val="000000"/>
                <w:sz w:val="22"/>
              </w:rPr>
              <w:t>earning</w:t>
            </w:r>
            <w:r>
              <w:rPr>
                <w:b/>
                <w:color w:val="000000"/>
                <w:sz w:val="22"/>
                <w:u w:val="single"/>
              </w:rPr>
              <w:t xml:space="preserve"> </w:t>
            </w:r>
          </w:p>
        </w:tc>
        <w:tc>
          <w:tcPr>
            <w:tcW w:w="2122" w:type="dxa"/>
          </w:tcPr>
          <w:p w14:paraId="3EE7CEFB" w14:textId="77777777" w:rsidR="00BF4B1B" w:rsidRDefault="00BF4B1B">
            <w:r>
              <w:rPr>
                <w:b/>
                <w:color w:val="000000"/>
                <w:sz w:val="22"/>
                <w:u w:val="single"/>
              </w:rPr>
              <w:t>C</w:t>
            </w:r>
            <w:r>
              <w:rPr>
                <w:color w:val="000000"/>
                <w:sz w:val="22"/>
              </w:rPr>
              <w:t>urriculum</w:t>
            </w:r>
          </w:p>
        </w:tc>
      </w:tr>
      <w:tr w:rsidR="00AB7857" w14:paraId="6E1AB105" w14:textId="77777777" w:rsidTr="006138C5">
        <w:trPr>
          <w:trHeight w:val="808"/>
        </w:trPr>
        <w:tc>
          <w:tcPr>
            <w:tcW w:w="2122" w:type="dxa"/>
            <w:vMerge w:val="restart"/>
            <w:vAlign w:val="center"/>
          </w:tcPr>
          <w:p w14:paraId="34A4DF86" w14:textId="77777777" w:rsidR="00AB7857" w:rsidRDefault="00AB7857" w:rsidP="00AB7857">
            <w:pPr>
              <w:jc w:val="center"/>
              <w:rPr>
                <w:b/>
                <w:color w:val="000000"/>
                <w:sz w:val="22"/>
              </w:rPr>
            </w:pPr>
            <w:r>
              <w:rPr>
                <w:b/>
                <w:color w:val="000000"/>
                <w:sz w:val="22"/>
              </w:rPr>
              <w:t>Replacement</w:t>
            </w:r>
          </w:p>
        </w:tc>
        <w:tc>
          <w:tcPr>
            <w:tcW w:w="2122" w:type="dxa"/>
            <w:tcBorders>
              <w:bottom w:val="single" w:sz="4" w:space="0" w:color="auto"/>
            </w:tcBorders>
          </w:tcPr>
          <w:p w14:paraId="341FE1EF" w14:textId="77777777" w:rsidR="00AB7857" w:rsidRDefault="00AB7857">
            <w:pPr>
              <w:rPr>
                <w:color w:val="000000"/>
                <w:sz w:val="22"/>
              </w:rPr>
            </w:pPr>
          </w:p>
        </w:tc>
        <w:tc>
          <w:tcPr>
            <w:tcW w:w="2122" w:type="dxa"/>
            <w:tcBorders>
              <w:bottom w:val="single" w:sz="4" w:space="0" w:color="auto"/>
            </w:tcBorders>
          </w:tcPr>
          <w:p w14:paraId="462B67E3" w14:textId="77777777" w:rsidR="00AB7857" w:rsidRDefault="00AB7857">
            <w:pPr>
              <w:rPr>
                <w:color w:val="000000"/>
                <w:sz w:val="22"/>
              </w:rPr>
            </w:pPr>
          </w:p>
        </w:tc>
        <w:tc>
          <w:tcPr>
            <w:tcW w:w="2122" w:type="dxa"/>
            <w:tcBorders>
              <w:bottom w:val="single" w:sz="4" w:space="0" w:color="auto"/>
            </w:tcBorders>
          </w:tcPr>
          <w:p w14:paraId="0A3D560C" w14:textId="77777777" w:rsidR="00AB7857" w:rsidRDefault="00AB7857">
            <w:pPr>
              <w:rPr>
                <w:color w:val="000000"/>
                <w:sz w:val="22"/>
              </w:rPr>
            </w:pPr>
          </w:p>
        </w:tc>
      </w:tr>
      <w:tr w:rsidR="00AB7857" w14:paraId="2C6D6DFB" w14:textId="77777777" w:rsidTr="006138C5">
        <w:trPr>
          <w:trHeight w:val="808"/>
        </w:trPr>
        <w:tc>
          <w:tcPr>
            <w:tcW w:w="2122" w:type="dxa"/>
            <w:vMerge/>
            <w:tcBorders>
              <w:right w:val="nil"/>
            </w:tcBorders>
          </w:tcPr>
          <w:p w14:paraId="11060288" w14:textId="77777777" w:rsidR="00AB7857" w:rsidRDefault="00AB7857" w:rsidP="00D65D3A">
            <w:pPr>
              <w:rPr>
                <w:b/>
              </w:rPr>
            </w:pPr>
          </w:p>
        </w:tc>
        <w:tc>
          <w:tcPr>
            <w:tcW w:w="6366" w:type="dxa"/>
            <w:gridSpan w:val="3"/>
            <w:tcBorders>
              <w:left w:val="nil"/>
            </w:tcBorders>
          </w:tcPr>
          <w:p w14:paraId="2E9BDCAC" w14:textId="77777777" w:rsidR="00AB7857" w:rsidRDefault="00AB7857" w:rsidP="00AB7857">
            <w:pPr>
              <w:jc w:val="center"/>
              <w:rPr>
                <w:color w:val="000000"/>
                <w:sz w:val="22"/>
              </w:rPr>
            </w:pPr>
            <w:r>
              <w:rPr>
                <w:color w:val="000000"/>
                <w:sz w:val="22"/>
              </w:rPr>
              <w:t>With the addition of technology, dimensions of I, SL, and C remained exactly the same.</w:t>
            </w:r>
          </w:p>
        </w:tc>
      </w:tr>
      <w:tr w:rsidR="00C07F7A" w14:paraId="5B78D89B" w14:textId="77777777" w:rsidTr="006138C5">
        <w:trPr>
          <w:trHeight w:val="808"/>
        </w:trPr>
        <w:tc>
          <w:tcPr>
            <w:tcW w:w="2122" w:type="dxa"/>
            <w:vMerge w:val="restart"/>
            <w:vAlign w:val="center"/>
          </w:tcPr>
          <w:p w14:paraId="7D20F233" w14:textId="77777777" w:rsidR="00C07F7A" w:rsidRDefault="00C07F7A" w:rsidP="00C07F7A">
            <w:pPr>
              <w:jc w:val="center"/>
              <w:rPr>
                <w:b/>
                <w:color w:val="000000"/>
                <w:sz w:val="22"/>
              </w:rPr>
            </w:pPr>
            <w:r>
              <w:rPr>
                <w:b/>
                <w:color w:val="000000"/>
                <w:sz w:val="22"/>
              </w:rPr>
              <w:t>Amplification</w:t>
            </w:r>
          </w:p>
        </w:tc>
        <w:tc>
          <w:tcPr>
            <w:tcW w:w="2122" w:type="dxa"/>
            <w:tcBorders>
              <w:bottom w:val="single" w:sz="4" w:space="0" w:color="auto"/>
            </w:tcBorders>
          </w:tcPr>
          <w:p w14:paraId="73F87B52" w14:textId="77777777" w:rsidR="00C07F7A" w:rsidRDefault="00C07F7A" w:rsidP="00D65D3A">
            <w:pPr>
              <w:rPr>
                <w:color w:val="000000"/>
                <w:sz w:val="22"/>
              </w:rPr>
            </w:pPr>
          </w:p>
        </w:tc>
        <w:tc>
          <w:tcPr>
            <w:tcW w:w="2122" w:type="dxa"/>
            <w:tcBorders>
              <w:bottom w:val="single" w:sz="4" w:space="0" w:color="auto"/>
            </w:tcBorders>
          </w:tcPr>
          <w:p w14:paraId="1E9FEF1A" w14:textId="77777777" w:rsidR="00C07F7A" w:rsidRDefault="00C07F7A" w:rsidP="00D65D3A">
            <w:pPr>
              <w:rPr>
                <w:color w:val="000000"/>
                <w:sz w:val="22"/>
              </w:rPr>
            </w:pPr>
          </w:p>
        </w:tc>
        <w:tc>
          <w:tcPr>
            <w:tcW w:w="2122" w:type="dxa"/>
            <w:tcBorders>
              <w:bottom w:val="single" w:sz="4" w:space="0" w:color="auto"/>
            </w:tcBorders>
          </w:tcPr>
          <w:p w14:paraId="78A48B17" w14:textId="77777777" w:rsidR="00C07F7A" w:rsidRDefault="00C07F7A" w:rsidP="00D65D3A">
            <w:pPr>
              <w:rPr>
                <w:color w:val="000000"/>
                <w:sz w:val="22"/>
              </w:rPr>
            </w:pPr>
          </w:p>
        </w:tc>
      </w:tr>
      <w:tr w:rsidR="00C07F7A" w14:paraId="7B672BA6" w14:textId="77777777" w:rsidTr="006138C5">
        <w:trPr>
          <w:trHeight w:val="808"/>
        </w:trPr>
        <w:tc>
          <w:tcPr>
            <w:tcW w:w="2122" w:type="dxa"/>
            <w:vMerge/>
            <w:tcBorders>
              <w:right w:val="nil"/>
            </w:tcBorders>
          </w:tcPr>
          <w:p w14:paraId="461A97D6" w14:textId="77777777" w:rsidR="00C07F7A" w:rsidRDefault="00C07F7A" w:rsidP="00D65D3A">
            <w:pPr>
              <w:rPr>
                <w:b/>
                <w:color w:val="000000"/>
                <w:sz w:val="22"/>
              </w:rPr>
            </w:pPr>
          </w:p>
        </w:tc>
        <w:tc>
          <w:tcPr>
            <w:tcW w:w="6366" w:type="dxa"/>
            <w:gridSpan w:val="3"/>
            <w:tcBorders>
              <w:left w:val="nil"/>
            </w:tcBorders>
          </w:tcPr>
          <w:p w14:paraId="053FCB4E" w14:textId="77777777" w:rsidR="00C07F7A" w:rsidRDefault="00C07F7A" w:rsidP="00C07F7A">
            <w:pPr>
              <w:jc w:val="center"/>
              <w:rPr>
                <w:color w:val="000000"/>
                <w:sz w:val="22"/>
              </w:rPr>
            </w:pPr>
            <w:r>
              <w:rPr>
                <w:color w:val="000000"/>
                <w:sz w:val="22"/>
              </w:rPr>
              <w:t>With the addition of technology, dimensions of I, SL, and C became more efficient, obtainable, quicker, etc.</w:t>
            </w:r>
          </w:p>
        </w:tc>
      </w:tr>
      <w:tr w:rsidR="00C07F7A" w14:paraId="31EAC687" w14:textId="77777777" w:rsidTr="006138C5">
        <w:trPr>
          <w:trHeight w:val="808"/>
        </w:trPr>
        <w:tc>
          <w:tcPr>
            <w:tcW w:w="2122" w:type="dxa"/>
            <w:vMerge w:val="restart"/>
            <w:vAlign w:val="center"/>
          </w:tcPr>
          <w:p w14:paraId="400287F9" w14:textId="77777777" w:rsidR="00C07F7A" w:rsidRDefault="00C07F7A" w:rsidP="00C07F7A">
            <w:pPr>
              <w:jc w:val="center"/>
              <w:rPr>
                <w:b/>
                <w:color w:val="000000"/>
                <w:sz w:val="22"/>
              </w:rPr>
            </w:pPr>
            <w:r>
              <w:rPr>
                <w:b/>
                <w:color w:val="000000"/>
                <w:sz w:val="22"/>
              </w:rPr>
              <w:t>Transformation</w:t>
            </w:r>
          </w:p>
        </w:tc>
        <w:tc>
          <w:tcPr>
            <w:tcW w:w="2122" w:type="dxa"/>
            <w:tcBorders>
              <w:bottom w:val="single" w:sz="4" w:space="0" w:color="auto"/>
            </w:tcBorders>
          </w:tcPr>
          <w:p w14:paraId="3C274149" w14:textId="77777777" w:rsidR="00C07F7A" w:rsidRDefault="00C07F7A" w:rsidP="00D65D3A">
            <w:pPr>
              <w:rPr>
                <w:color w:val="000000"/>
                <w:sz w:val="22"/>
              </w:rPr>
            </w:pPr>
          </w:p>
        </w:tc>
        <w:tc>
          <w:tcPr>
            <w:tcW w:w="2122" w:type="dxa"/>
            <w:tcBorders>
              <w:bottom w:val="single" w:sz="4" w:space="0" w:color="auto"/>
            </w:tcBorders>
          </w:tcPr>
          <w:p w14:paraId="49006197" w14:textId="77777777" w:rsidR="00C07F7A" w:rsidRDefault="00C07F7A" w:rsidP="00D65D3A">
            <w:pPr>
              <w:rPr>
                <w:color w:val="000000"/>
                <w:sz w:val="22"/>
              </w:rPr>
            </w:pPr>
          </w:p>
        </w:tc>
        <w:tc>
          <w:tcPr>
            <w:tcW w:w="2122" w:type="dxa"/>
            <w:tcBorders>
              <w:bottom w:val="single" w:sz="4" w:space="0" w:color="auto"/>
            </w:tcBorders>
          </w:tcPr>
          <w:p w14:paraId="2EACB00E" w14:textId="77777777" w:rsidR="00C07F7A" w:rsidRDefault="00C07F7A" w:rsidP="00D65D3A">
            <w:pPr>
              <w:rPr>
                <w:color w:val="000000"/>
                <w:sz w:val="22"/>
              </w:rPr>
            </w:pPr>
          </w:p>
        </w:tc>
      </w:tr>
      <w:tr w:rsidR="00C07F7A" w14:paraId="14691562" w14:textId="77777777" w:rsidTr="006138C5">
        <w:trPr>
          <w:trHeight w:val="808"/>
        </w:trPr>
        <w:tc>
          <w:tcPr>
            <w:tcW w:w="2122" w:type="dxa"/>
            <w:vMerge/>
            <w:tcBorders>
              <w:right w:val="nil"/>
            </w:tcBorders>
          </w:tcPr>
          <w:p w14:paraId="16CF00C9" w14:textId="77777777" w:rsidR="00C07F7A" w:rsidRDefault="00C07F7A" w:rsidP="00C07F7A">
            <w:pPr>
              <w:rPr>
                <w:b/>
              </w:rPr>
            </w:pPr>
          </w:p>
        </w:tc>
        <w:tc>
          <w:tcPr>
            <w:tcW w:w="6366" w:type="dxa"/>
            <w:gridSpan w:val="3"/>
            <w:tcBorders>
              <w:left w:val="nil"/>
            </w:tcBorders>
          </w:tcPr>
          <w:p w14:paraId="1E5DED66" w14:textId="77777777" w:rsidR="00C07F7A" w:rsidRDefault="00C07F7A" w:rsidP="00C07F7A">
            <w:pPr>
              <w:jc w:val="center"/>
            </w:pPr>
            <w:r>
              <w:rPr>
                <w:color w:val="000000"/>
                <w:sz w:val="22"/>
              </w:rPr>
              <w:t>With the addition of technology, dimensions of I, SL, and C were transformed in ways unattainable without the technology.</w:t>
            </w:r>
          </w:p>
        </w:tc>
      </w:tr>
    </w:tbl>
    <w:p w14:paraId="1E661457" w14:textId="77777777" w:rsidR="00BF4B1B" w:rsidRDefault="00BF4B1B"/>
    <w:sectPr w:rsidR="00BF4B1B" w:rsidSect="00294C6A">
      <w:footerReference w:type="default" r:id="rId8"/>
      <w:pgSz w:w="12240" w:h="15840"/>
      <w:pgMar w:top="1296" w:right="1296" w:bottom="1440" w:left="1296"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160217" w14:textId="77777777" w:rsidR="00BF39EA" w:rsidRDefault="00BF39EA" w:rsidP="00FE132D">
      <w:r>
        <w:separator/>
      </w:r>
    </w:p>
  </w:endnote>
  <w:endnote w:type="continuationSeparator" w:id="0">
    <w:p w14:paraId="35269390" w14:textId="77777777" w:rsidR="00BF39EA" w:rsidRDefault="00BF39EA" w:rsidP="00FE1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ECC882" w14:textId="77777777" w:rsidR="00BF39EA" w:rsidRDefault="00BF39EA" w:rsidP="00A23B5F">
    <w:pPr>
      <w:pStyle w:val="Footer"/>
      <w:jc w:val="center"/>
    </w:pPr>
    <w:r w:rsidRPr="00FE132D">
      <w:t>Work licensed under a Creative Commons Attribution-NonCommercial-ShareAlike 4.0 International License.</w:t>
    </w:r>
    <w:r>
      <w:t xml:space="preserve"> Joan E. Hughes, Ph.D. @techedges</w:t>
    </w:r>
  </w:p>
  <w:p w14:paraId="17D52588" w14:textId="77777777" w:rsidR="00BF39EA" w:rsidRPr="00FE132D" w:rsidRDefault="00BF39EA" w:rsidP="00A23B5F">
    <w:pPr>
      <w:pStyle w:val="Footer"/>
      <w:jc w:val="center"/>
    </w:pPr>
    <w:r w:rsidRPr="00A23B5F">
      <w:drawing>
        <wp:inline distT="0" distB="0" distL="0" distR="0" wp14:anchorId="083B5C0A" wp14:editId="6846B296">
          <wp:extent cx="1016000" cy="190500"/>
          <wp:effectExtent l="0" t="0" r="0" b="1270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
                  <a:stretch>
                    <a:fillRect/>
                  </a:stretch>
                </pic:blipFill>
                <pic:spPr>
                  <a:xfrm>
                    <a:off x="0" y="0"/>
                    <a:ext cx="1016000" cy="190500"/>
                  </a:xfrm>
                  <a:prstGeom prst="rect">
                    <a:avLst/>
                  </a:prstGeom>
                </pic:spPr>
              </pic:pic>
            </a:graphicData>
          </a:graphic>
        </wp:inline>
      </w:drawing>
    </w:r>
  </w:p>
  <w:p w14:paraId="670D8116" w14:textId="77777777" w:rsidR="00BF39EA" w:rsidRDefault="00BF39E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2708E0" w14:textId="77777777" w:rsidR="00BF39EA" w:rsidRDefault="00BF39EA" w:rsidP="00FE132D">
      <w:r>
        <w:separator/>
      </w:r>
    </w:p>
  </w:footnote>
  <w:footnote w:type="continuationSeparator" w:id="0">
    <w:p w14:paraId="3986EBFE" w14:textId="77777777" w:rsidR="00BF39EA" w:rsidRDefault="00BF39EA" w:rsidP="00FE132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986594"/>
    <w:multiLevelType w:val="hybridMultilevel"/>
    <w:tmpl w:val="5C1C3A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6BF"/>
    <w:rsid w:val="0010156F"/>
    <w:rsid w:val="00144C6E"/>
    <w:rsid w:val="0023680B"/>
    <w:rsid w:val="00294C6A"/>
    <w:rsid w:val="002953B9"/>
    <w:rsid w:val="00552B33"/>
    <w:rsid w:val="006138C5"/>
    <w:rsid w:val="006366BF"/>
    <w:rsid w:val="00891E87"/>
    <w:rsid w:val="00A23B5F"/>
    <w:rsid w:val="00AB7857"/>
    <w:rsid w:val="00AF307F"/>
    <w:rsid w:val="00BF39EA"/>
    <w:rsid w:val="00BF4B1B"/>
    <w:rsid w:val="00C07F7A"/>
    <w:rsid w:val="00D65D3A"/>
    <w:rsid w:val="00E918B7"/>
    <w:rsid w:val="00FE13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A26B1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1"/>
    <w:basedOn w:val="Normal"/>
    <w:pPr>
      <w:spacing w:line="480" w:lineRule="auto"/>
      <w:ind w:firstLine="720"/>
    </w:pPr>
    <w:rPr>
      <w:rFonts w:ascii="Times New Roman" w:eastAsia="Times New Roman" w:hAnsi="Times New Roman"/>
    </w:rPr>
  </w:style>
  <w:style w:type="paragraph" w:customStyle="1" w:styleId="Body1Left">
    <w:name w:val="Body1 Left"/>
    <w:basedOn w:val="Body1"/>
    <w:next w:val="Body1"/>
    <w:pPr>
      <w:ind w:firstLine="0"/>
    </w:pPr>
  </w:style>
  <w:style w:type="paragraph" w:styleId="Header">
    <w:name w:val="header"/>
    <w:basedOn w:val="Normal"/>
    <w:link w:val="HeaderChar"/>
    <w:uiPriority w:val="99"/>
    <w:unhideWhenUsed/>
    <w:rsid w:val="00FE132D"/>
    <w:pPr>
      <w:tabs>
        <w:tab w:val="center" w:pos="4320"/>
        <w:tab w:val="right" w:pos="8640"/>
      </w:tabs>
    </w:pPr>
  </w:style>
  <w:style w:type="character" w:customStyle="1" w:styleId="HeaderChar">
    <w:name w:val="Header Char"/>
    <w:basedOn w:val="DefaultParagraphFont"/>
    <w:link w:val="Header"/>
    <w:uiPriority w:val="99"/>
    <w:rsid w:val="00FE132D"/>
    <w:rPr>
      <w:noProof/>
      <w:sz w:val="24"/>
    </w:rPr>
  </w:style>
  <w:style w:type="paragraph" w:styleId="Footer">
    <w:name w:val="footer"/>
    <w:basedOn w:val="Normal"/>
    <w:link w:val="FooterChar"/>
    <w:uiPriority w:val="99"/>
    <w:unhideWhenUsed/>
    <w:rsid w:val="00FE132D"/>
    <w:pPr>
      <w:tabs>
        <w:tab w:val="center" w:pos="4320"/>
        <w:tab w:val="right" w:pos="8640"/>
      </w:tabs>
    </w:pPr>
  </w:style>
  <w:style w:type="character" w:customStyle="1" w:styleId="FooterChar">
    <w:name w:val="Footer Char"/>
    <w:basedOn w:val="DefaultParagraphFont"/>
    <w:link w:val="Footer"/>
    <w:uiPriority w:val="99"/>
    <w:rsid w:val="00FE132D"/>
    <w:rPr>
      <w:noProof/>
      <w:sz w:val="24"/>
    </w:rPr>
  </w:style>
  <w:style w:type="paragraph" w:styleId="BalloonText">
    <w:name w:val="Balloon Text"/>
    <w:basedOn w:val="Normal"/>
    <w:link w:val="BalloonTextChar"/>
    <w:uiPriority w:val="99"/>
    <w:semiHidden/>
    <w:unhideWhenUsed/>
    <w:rsid w:val="00A23B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3B5F"/>
    <w:rPr>
      <w:rFonts w:ascii="Lucida Grande" w:hAnsi="Lucida Grande" w:cs="Lucida Grande"/>
      <w:noProof/>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1"/>
    <w:basedOn w:val="Normal"/>
    <w:pPr>
      <w:spacing w:line="480" w:lineRule="auto"/>
      <w:ind w:firstLine="720"/>
    </w:pPr>
    <w:rPr>
      <w:rFonts w:ascii="Times New Roman" w:eastAsia="Times New Roman" w:hAnsi="Times New Roman"/>
    </w:rPr>
  </w:style>
  <w:style w:type="paragraph" w:customStyle="1" w:styleId="Body1Left">
    <w:name w:val="Body1 Left"/>
    <w:basedOn w:val="Body1"/>
    <w:next w:val="Body1"/>
    <w:pPr>
      <w:ind w:firstLine="0"/>
    </w:pPr>
  </w:style>
  <w:style w:type="paragraph" w:styleId="Header">
    <w:name w:val="header"/>
    <w:basedOn w:val="Normal"/>
    <w:link w:val="HeaderChar"/>
    <w:uiPriority w:val="99"/>
    <w:unhideWhenUsed/>
    <w:rsid w:val="00FE132D"/>
    <w:pPr>
      <w:tabs>
        <w:tab w:val="center" w:pos="4320"/>
        <w:tab w:val="right" w:pos="8640"/>
      </w:tabs>
    </w:pPr>
  </w:style>
  <w:style w:type="character" w:customStyle="1" w:styleId="HeaderChar">
    <w:name w:val="Header Char"/>
    <w:basedOn w:val="DefaultParagraphFont"/>
    <w:link w:val="Header"/>
    <w:uiPriority w:val="99"/>
    <w:rsid w:val="00FE132D"/>
    <w:rPr>
      <w:noProof/>
      <w:sz w:val="24"/>
    </w:rPr>
  </w:style>
  <w:style w:type="paragraph" w:styleId="Footer">
    <w:name w:val="footer"/>
    <w:basedOn w:val="Normal"/>
    <w:link w:val="FooterChar"/>
    <w:uiPriority w:val="99"/>
    <w:unhideWhenUsed/>
    <w:rsid w:val="00FE132D"/>
    <w:pPr>
      <w:tabs>
        <w:tab w:val="center" w:pos="4320"/>
        <w:tab w:val="right" w:pos="8640"/>
      </w:tabs>
    </w:pPr>
  </w:style>
  <w:style w:type="character" w:customStyle="1" w:styleId="FooterChar">
    <w:name w:val="Footer Char"/>
    <w:basedOn w:val="DefaultParagraphFont"/>
    <w:link w:val="Footer"/>
    <w:uiPriority w:val="99"/>
    <w:rsid w:val="00FE132D"/>
    <w:rPr>
      <w:noProof/>
      <w:sz w:val="24"/>
    </w:rPr>
  </w:style>
  <w:style w:type="paragraph" w:styleId="BalloonText">
    <w:name w:val="Balloon Text"/>
    <w:basedOn w:val="Normal"/>
    <w:link w:val="BalloonTextChar"/>
    <w:uiPriority w:val="99"/>
    <w:semiHidden/>
    <w:unhideWhenUsed/>
    <w:rsid w:val="00A23B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3B5F"/>
    <w:rPr>
      <w:rFonts w:ascii="Lucida Grande" w:hAnsi="Lucida Grande" w:cs="Lucida Grande"/>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919291">
      <w:bodyDiv w:val="1"/>
      <w:marLeft w:val="0"/>
      <w:marRight w:val="0"/>
      <w:marTop w:val="0"/>
      <w:marBottom w:val="0"/>
      <w:divBdr>
        <w:top w:val="none" w:sz="0" w:space="0" w:color="auto"/>
        <w:left w:val="none" w:sz="0" w:space="0" w:color="auto"/>
        <w:bottom w:val="none" w:sz="0" w:space="0" w:color="auto"/>
        <w:right w:val="none" w:sz="0" w:space="0" w:color="auto"/>
      </w:divBdr>
    </w:div>
    <w:div w:id="17550559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596</Words>
  <Characters>3399</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R</vt:lpstr>
    </vt:vector>
  </TitlesOfParts>
  <Company>University of Minnesota</Company>
  <LinksUpToDate>false</LinksUpToDate>
  <CharactersWithSpaces>3988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c:title>
  <dc:subject/>
  <dc:creator>Joan Hughes</dc:creator>
  <cp:keywords/>
  <dc:description/>
  <cp:lastModifiedBy>Joan Hughes</cp:lastModifiedBy>
  <cp:revision>5</cp:revision>
  <cp:lastPrinted>2005-08-25T18:31:00Z</cp:lastPrinted>
  <dcterms:created xsi:type="dcterms:W3CDTF">2015-11-16T21:25:00Z</dcterms:created>
  <dcterms:modified xsi:type="dcterms:W3CDTF">2015-11-17T00:27:00Z</dcterms:modified>
</cp:coreProperties>
</file>